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26E" w:rsidRPr="00B6413A" w:rsidRDefault="00CD126E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CD126E" w:rsidRDefault="00CD126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 июля 2020</w:t>
      </w:r>
    </w:p>
    <w:p w:rsidR="00CD126E" w:rsidRDefault="00CD126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D126E" w:rsidRDefault="00CD126E" w:rsidP="005743D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5743DF">
        <w:rPr>
          <w:rFonts w:ascii="Tms Rmn" w:hAnsi="Tms Rmn" w:cs="Tms Rmn"/>
          <w:b/>
          <w:bCs/>
          <w:color w:val="000000"/>
          <w:sz w:val="32"/>
          <w:szCs w:val="32"/>
        </w:rPr>
        <w:t>Как узнать остаток средств МСК</w:t>
      </w:r>
    </w:p>
    <w:p w:rsidR="00CD126E" w:rsidRDefault="00CD126E" w:rsidP="005743D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CD126E" w:rsidRPr="005743DF" w:rsidRDefault="00CD126E" w:rsidP="005743D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9673AB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40pt">
            <v:imagedata r:id="rId7" o:title=""/>
          </v:shape>
        </w:pict>
      </w:r>
    </w:p>
    <w:p w:rsidR="00CD126E" w:rsidRDefault="00CD126E" w:rsidP="005743D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CD126E" w:rsidRDefault="00CD126E" w:rsidP="005743D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CD126E" w:rsidRDefault="00CD126E" w:rsidP="005743D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цели.</w:t>
      </w:r>
    </w:p>
    <w:p w:rsidR="00CD126E" w:rsidRDefault="00CD126E" w:rsidP="005743D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Управление ПФР в Колпинском районе </w:t>
      </w:r>
      <w:r>
        <w:rPr>
          <w:rFonts w:ascii="Tms Rmn" w:hAnsi="Tms Rmn" w:cs="Tms Rmn"/>
          <w:color w:val="000000"/>
        </w:rPr>
        <w:t>напоминает родителям, что получить справку о размере МСК (его оставшейся части) можно несколькими способами.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Через Личный кабинет гражданина на официальном сайте ПФР: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hyperlink r:id="rId8" w:history="1">
        <w:r>
          <w:rPr>
            <w:rFonts w:ascii="Tms Rmn" w:hAnsi="Tms Rmn" w:cs="Tms Rmn"/>
            <w:color w:val="0000FF"/>
          </w:rPr>
          <w:t>www.es.pfrf.ru</w:t>
        </w:r>
      </w:hyperlink>
      <w:r>
        <w:rPr>
          <w:rFonts w:ascii="Tms Rmn" w:hAnsi="Tms Rmn" w:cs="Tms Rmn"/>
          <w:color w:val="000000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9" w:history="1">
        <w:r>
          <w:rPr>
            <w:rFonts w:ascii="Tms Rmn" w:hAnsi="Tms Rmn" w:cs="Tms Rmn"/>
            <w:color w:val="0000FF"/>
          </w:rPr>
          <w:t>www.gosuslugi.ru</w:t>
        </w:r>
      </w:hyperlink>
      <w:r>
        <w:rPr>
          <w:rFonts w:ascii="Tms Rmn" w:hAnsi="Tms Rmn" w:cs="Tms Rmn"/>
          <w:color w:val="000000"/>
        </w:rPr>
        <w:t>) и подтвердить указанную регистрацию в любом территориальном органе ПФР или в МФЦ.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Через Клиентскую службу ПФР: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прийти с паспортом в территориальный орган ПФР и написать заявление. В этом случае заявитель получит справку о размере МСК (его оставшейся части) в течение 5 рабочих дней.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Напоминаем, что в целях предупреждения рисков заражения коронавирусной инфекцией приём граждан во всех клиентских службах ведётся только по предварительной записи. Записаться на приём можно через официальный сайт ПФР</w:t>
      </w:r>
      <w:r>
        <w:rPr>
          <w:rFonts w:cs="Tms Rmn"/>
          <w:color w:val="000000"/>
        </w:rPr>
        <w:t xml:space="preserve"> </w:t>
      </w:r>
      <w:hyperlink r:id="rId10" w:history="1">
        <w:hyperlink r:id="rId11" w:history="1">
          <w:r w:rsidRPr="00344992">
            <w:rPr>
              <w:rStyle w:val="Hyperlink"/>
              <w:rFonts w:ascii="Cambria" w:hAnsi="Cambria"/>
              <w:kern w:val="32"/>
              <w:sz w:val="32"/>
              <w:szCs w:val="32"/>
              <w:lang/>
            </w:rPr>
            <w:t>http://www.pfrf.ru/</w:t>
          </w:r>
        </w:hyperlink>
      </w:hyperlink>
      <w:r>
        <w:rPr>
          <w:rFonts w:ascii="Tms Rmn" w:hAnsi="Tms Rmn" w:cs="Tms Rmn"/>
          <w:color w:val="000000"/>
        </w:rPr>
        <w:t>.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По почте:</w:t>
      </w:r>
    </w:p>
    <w:p w:rsidR="00CD126E" w:rsidRDefault="00CD126E" w:rsidP="005743D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с даты приёма заявления направит её заказным почтовым отправлением по адресу, указанному в заявлении.</w:t>
      </w:r>
    </w:p>
    <w:p w:rsidR="00CD126E" w:rsidRDefault="00CD126E" w:rsidP="005743DF"/>
    <w:p w:rsidR="00CD126E" w:rsidRDefault="00CD126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CD126E" w:rsidSect="0015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6E" w:rsidRDefault="00CD126E">
      <w:r>
        <w:separator/>
      </w:r>
    </w:p>
  </w:endnote>
  <w:endnote w:type="continuationSeparator" w:id="0">
    <w:p w:rsidR="00CD126E" w:rsidRDefault="00CD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Default="00CD1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Pr="00DA2CEE" w:rsidRDefault="00CD126E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Default="00CD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6E" w:rsidRDefault="00CD126E">
      <w:r>
        <w:separator/>
      </w:r>
    </w:p>
  </w:footnote>
  <w:footnote w:type="continuationSeparator" w:id="0">
    <w:p w:rsidR="00CD126E" w:rsidRDefault="00CD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Default="00CD1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Default="00CD126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D126E" w:rsidRDefault="00CD126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D126E" w:rsidRPr="00DA2CEE" w:rsidRDefault="00CD126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D126E" w:rsidRDefault="00CD126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D126E" w:rsidRDefault="00CD126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6E" w:rsidRDefault="00CD1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23919"/>
    <w:rsid w:val="00342DB3"/>
    <w:rsid w:val="00344992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0A93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A1429"/>
    <w:rsid w:val="004A1BA3"/>
    <w:rsid w:val="004A476D"/>
    <w:rsid w:val="004A75FA"/>
    <w:rsid w:val="004B11EB"/>
    <w:rsid w:val="004C47CF"/>
    <w:rsid w:val="004E16D8"/>
    <w:rsid w:val="004E7855"/>
    <w:rsid w:val="004F1427"/>
    <w:rsid w:val="004F4489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3DF"/>
    <w:rsid w:val="0057487D"/>
    <w:rsid w:val="0058631F"/>
    <w:rsid w:val="00593D4E"/>
    <w:rsid w:val="005971A4"/>
    <w:rsid w:val="005A75B6"/>
    <w:rsid w:val="005C1CC9"/>
    <w:rsid w:val="005E2907"/>
    <w:rsid w:val="005E2DBE"/>
    <w:rsid w:val="005E70DA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E0A8C"/>
    <w:rsid w:val="006E1DE5"/>
    <w:rsid w:val="006E67B3"/>
    <w:rsid w:val="00703E97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8519F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25D9F"/>
    <w:rsid w:val="00935460"/>
    <w:rsid w:val="0093580E"/>
    <w:rsid w:val="009531A7"/>
    <w:rsid w:val="00953E8B"/>
    <w:rsid w:val="009555F2"/>
    <w:rsid w:val="00956213"/>
    <w:rsid w:val="00966001"/>
    <w:rsid w:val="009673AB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91"/>
    <w:rsid w:val="00B6413A"/>
    <w:rsid w:val="00B64ECE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7EDF"/>
    <w:rsid w:val="00C14577"/>
    <w:rsid w:val="00C15D37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D126E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C718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frf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334</Words>
  <Characters>1910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2014-11-07T14:55:00Z</cp:lastPrinted>
  <dcterms:created xsi:type="dcterms:W3CDTF">2014-11-07T15:09:00Z</dcterms:created>
  <dcterms:modified xsi:type="dcterms:W3CDTF">2020-07-20T05:17:00Z</dcterms:modified>
</cp:coreProperties>
</file>